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1A5EE" w14:textId="1C5D27A8" w:rsidR="00445A27" w:rsidRPr="00445A27" w:rsidRDefault="00445A27" w:rsidP="00445A27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450" w:after="300" w:line="960" w:lineRule="atLeast"/>
        <w:jc w:val="center"/>
        <w:rPr>
          <w:rFonts w:ascii="Times New Roman" w:eastAsia="Times New Roman" w:hAnsi="Times New Roman" w:cs="Times New Roman"/>
          <w:b/>
          <w:bCs/>
          <w:color w:val="262626"/>
          <w:kern w:val="36"/>
          <w:sz w:val="44"/>
          <w:szCs w:val="44"/>
          <w:lang w:eastAsia="ru-RU"/>
        </w:rPr>
      </w:pPr>
      <w:bookmarkStart w:id="0" w:name="_GoBack"/>
      <w:bookmarkEnd w:id="0"/>
      <w:r w:rsidRPr="00445A27">
        <w:rPr>
          <w:rFonts w:ascii="Merriweather" w:eastAsia="Times New Roman" w:hAnsi="Merriweather" w:cs="Times New Roman"/>
          <w:b/>
          <w:bCs/>
          <w:color w:val="262626"/>
          <w:kern w:val="36"/>
          <w:sz w:val="87"/>
          <w:szCs w:val="87"/>
          <w:lang w:eastAsia="ru-RU"/>
        </w:rPr>
        <w:t xml:space="preserve"> </w:t>
      </w:r>
      <w:r w:rsidRPr="00445A27">
        <w:rPr>
          <w:rFonts w:ascii="Times New Roman" w:eastAsia="Times New Roman" w:hAnsi="Times New Roman" w:cs="Times New Roman"/>
          <w:b/>
          <w:bCs/>
          <w:color w:val="262626"/>
          <w:kern w:val="36"/>
          <w:sz w:val="44"/>
          <w:szCs w:val="44"/>
          <w:lang w:eastAsia="ru-RU"/>
        </w:rPr>
        <w:t>К 150-летию Николая Александровича Семашко</w:t>
      </w:r>
    </w:p>
    <w:p w14:paraId="416504E2" w14:textId="34E77EBE" w:rsidR="00FA4F12" w:rsidRPr="00FA4F12" w:rsidRDefault="00FA4F12" w:rsidP="00FA4F12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b/>
          <w:bCs/>
          <w:caps/>
          <w:color w:val="263238"/>
          <w:sz w:val="24"/>
          <w:szCs w:val="24"/>
          <w:lang w:eastAsia="ru-RU"/>
        </w:rPr>
        <w:t>А. СЕМАШКО – ГЛАВНЫЙ ДОКТОР ПРОФИЛАКТИЧЕСКОЙ МЕДИЦИНЫ</w:t>
      </w:r>
    </w:p>
    <w:p w14:paraId="5221B386" w14:textId="05D7CB32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Личность 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Н.А. Семашко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, организатора здравоохранения, поставившего на первое место профилактическую медицину и гигиеническую науку, представляет несомненный интерес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.</w:t>
      </w:r>
    </w:p>
    <w:p w14:paraId="71F10494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Николай Александрович Семашко родился 20 сентября 1874 года в Орловской губернии (сейчас это территория Липецкой области) в семье учителя гимназии. Маленький Коля рано лишился отца. Свое детство мальчик часто проводил у тети Софьи Серафимовны, которая с малых лет воспитала в нем сопереживание, доброжелательное отношение к людям, 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помогая обездоленной семье тетки 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Анилы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и ее голодным детям. Очень рано Николай начал помогать маме, подрабатывая у купца Трошкина учителем его непослушного сына. Работа научила мальчика терпению, целеустремленности, умению доводить дело до конца.</w:t>
      </w:r>
    </w:p>
    <w:p w14:paraId="464986FE" w14:textId="3F048F99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В </w:t>
      </w:r>
      <w:r w:rsidRPr="00FA4F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1891 году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 Н.А. Семашко окончил </w:t>
      </w:r>
      <w:r w:rsidRPr="00FA4F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Елецкую мужскую гимназию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 (в которой учился вместе с будущим писателем Михаилом Пришвиным) и поступил на </w:t>
      </w:r>
      <w:r w:rsidRPr="00FA4F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медицинский факультет Московского университета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. Преподавателями Н.А. Семашко были </w:t>
      </w:r>
      <w:r w:rsidRPr="00FA4F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И.М. Сеченов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, </w:t>
      </w:r>
      <w:r w:rsidRPr="00FA4F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Н.В. Склифосовский</w:t>
      </w:r>
      <w:r w:rsidRPr="00FA4F12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  <w:lang w:eastAsia="ru-RU"/>
        </w:rPr>
        <w:t>, </w:t>
      </w:r>
      <w:r w:rsidRPr="00FA4F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Ф.Ф. Эрисман</w:t>
      </w:r>
      <w:r w:rsidRPr="00FA4F12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  <w:lang w:eastAsia="ru-RU"/>
        </w:rPr>
        <w:t>. </w:t>
      </w:r>
    </w:p>
    <w:p w14:paraId="7F3EC7D2" w14:textId="4D0A72B8" w:rsidR="00FA4F12" w:rsidRPr="00FA4F12" w:rsidRDefault="00FA4F12" w:rsidP="00FA4F12">
      <w:pPr>
        <w:spacing w:before="300" w:after="4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В 1895 году, будучи студентом четвертого курса, Семашко был арестован за революционную деятельность. После заключения Николая Александровича сослали из Москвы на родину в Орловскую губернию. Целеустремленность, принципиальность и идейность в характере позволили Н.А. Семашко после окончания срока ссылки не отчаяться и продолжить получать медицинское образование на медицинском факультете Императорского Казанского университета, т.к. дорога в столицу в </w:t>
      </w:r>
      <w:r w:rsidRPr="00FA4F1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Московский университет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 бывшему арестанту была закрыта.</w:t>
      </w:r>
    </w:p>
    <w:p w14:paraId="2684C657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Осенью 1901 года Николай Александрович Семашко получил звание врача-лечебника, сдав государственные экзамены в Императорском Казанском университете на отлично.</w:t>
      </w:r>
    </w:p>
    <w:p w14:paraId="4EB9C59B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lastRenderedPageBreak/>
        <w:t>Николай Александрович зарекомендовал и блестяще показал себя в годы учебы, однако для лиц, находящихся под надзором полиции, получить достойную работу врача было крайне сложно. В этом вопросе не обошлось без помощи друзей.</w:t>
      </w:r>
    </w:p>
    <w:p w14:paraId="47DEA885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Трудовой и профессиональный путь Н.А. Семашко как земского врача, специалиста в области медико-санитарного дела, санитарного просвещения начался в Самарской губернии в Новоузенском уезде, куда он был командирован на борьбу с эпидемиями.</w:t>
      </w:r>
    </w:p>
    <w:p w14:paraId="43F3CEA8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 xml:space="preserve">В этих местах произошло становление молодого врача. Вспоминая годы работы в Новоузенском </w:t>
      </w:r>
      <w:proofErr w:type="gram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уезде Николай Александрович</w:t>
      </w:r>
      <w:proofErr w:type="gram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 xml:space="preserve"> писал: «Я был и жнец, и в дуду игрец, и терапевт, и хирург, и акушер, и педиатр — все…».</w:t>
      </w:r>
    </w:p>
    <w:p w14:paraId="7B4BE2C9" w14:textId="77777777" w:rsidR="00FA4F12" w:rsidRPr="00FA4F12" w:rsidRDefault="00FA4F12" w:rsidP="00FA4F12">
      <w:pPr>
        <w:shd w:val="clear" w:color="auto" w:fill="FFFFFF"/>
        <w:spacing w:before="120" w:after="120" w:line="420" w:lineRule="atLeast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428308" wp14:editId="39A9BC53">
            <wp:extent cx="4286250" cy="5724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3E78" w14:textId="77777777" w:rsidR="00FA4F12" w:rsidRPr="00FA4F12" w:rsidRDefault="00FA4F12" w:rsidP="00FA4F12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>(Источник: 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Ласкин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 xml:space="preserve"> С.Б. Главный доктор Республики. Рассказы — «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Дет</w:t>
      </w:r>
      <w:proofErr w:type="gram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.</w:t>
      </w:r>
      <w:proofErr w:type="gram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лит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.», 1977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>)</w:t>
      </w:r>
    </w:p>
    <w:p w14:paraId="079363D9" w14:textId="5B1C3E7B" w:rsidR="00FA4F12" w:rsidRPr="00FA4F12" w:rsidRDefault="00FA4F12" w:rsidP="005514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lastRenderedPageBreak/>
        <w:t>Заболеваемость тифами, оспой, дизентерией, дифтерией, скарлатиной среди населения глубинки была очень высока. Сплошная неграмотность и отсутствие элементарных медицинских знаний среди населения были обычными явлениями.</w:t>
      </w:r>
      <w:r w:rsidR="005514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                                               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«Профилактика начинается и кончается санитарным просвещением</w:t>
      </w:r>
      <w:proofErr w:type="gram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»,–</w:t>
      </w:r>
      <w:proofErr w:type="gram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говорил Н.А. Семашко.</w:t>
      </w:r>
    </w:p>
    <w:p w14:paraId="3C6A39CC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Н. А. Семашко проводил с крестьянами беседы, читал им лекции, разъясняя не только особенности инфекционных болезней, но и меры их предупреждения. 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Между тем санитарное просвещение и разноплановая общественная работа были строжайшим образом ограничены. Даже санитарно-просветительные лекции разрешалось читать только по тексту, утвержденному начальством. Однако Н.А. Семашко не выполнял этих требований, а читал «от себя», выходя далеко за пределы санитарно-просветительной темы, за что подвергался строгому надзору полиции.</w:t>
      </w:r>
    </w:p>
    <w:p w14:paraId="4F93ED98" w14:textId="1B66CD51" w:rsidR="00FA4F12" w:rsidRPr="00FA4F12" w:rsidRDefault="00FA4F12" w:rsidP="00551412">
      <w:pPr>
        <w:spacing w:before="300" w:after="4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Первым «боевым крещением» Николая Александровича была работа по ликвидации эпидемии дифтерии в селе Орлов Гай. Благодаря знаниям, энергии и настойчивости Н.А. Семашко добился поставки противодифтерийной сыворотки из Самары и с успехом использовал ее для лечения больных.</w:t>
      </w:r>
      <w:r w:rsidR="005514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 xml:space="preserve">Затем последовала борьба с новой эпидемией, молниеносно уносящей жизни людей, в деревне Новая Александрия. В рассказах С.Б. 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Ласкина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 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«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Главный доктор Республики” мы встречаем такие строки: 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«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Деревня Новая Александрия встретила Н.А. Семашко угрюмой тишиной. Он остановился у первой избы и заглянул во двор. Ставни закрыты, ни души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»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. Врачи заподозрили легочную чуму, «черную смерть». Молодой врач начал систематическое обследование больных и лабораторные исследования, которые угрожали ему заражением.</w:t>
      </w:r>
    </w:p>
    <w:p w14:paraId="790EBC87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После проведенных микроскопических исследований, обнаружения возбудителя сибирской язвы, установления истинного диагноза Н.А. Семашко были предприняты санитарно-гигиенические меры, направленные на снижение заболеваемости: профилактические осмотры жителей деревни, обработка хлорной известью надворных и жилых построек, кипячение хозяйственных принадлежностей, обеззараживание шерсти в крестьянских хозяйствах, осушение болот. Карантин был снят, деревня Александрия спасена от уничтожения.</w:t>
      </w:r>
    </w:p>
    <w:p w14:paraId="45637EDA" w14:textId="77777777" w:rsidR="00FA4F12" w:rsidRPr="00FA4F12" w:rsidRDefault="00FA4F12" w:rsidP="00FA4F12">
      <w:pPr>
        <w:shd w:val="clear" w:color="auto" w:fill="FFFFFF"/>
        <w:spacing w:before="120" w:after="120" w:line="420" w:lineRule="atLeast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FAA7DA4" wp14:editId="0AA2CCFB">
            <wp:extent cx="4286250" cy="3533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5C1F" w14:textId="77777777" w:rsidR="00FA4F12" w:rsidRPr="00FA4F12" w:rsidRDefault="00FA4F12" w:rsidP="00FA4F12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>(Источник: 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Ласкин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 xml:space="preserve"> С.Б. Главный доктор Республики. Рассказы — «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Дет</w:t>
      </w:r>
      <w:proofErr w:type="gram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.</w:t>
      </w:r>
      <w:proofErr w:type="gram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лит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.», 1977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>)</w:t>
      </w:r>
    </w:p>
    <w:p w14:paraId="3008CC75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В 1906 году Николай Александрович эмигрировал в Швейцарию, жил в Женеве, Париже, где выступал с докладами от социал-демократической рабочей партии, участвовал в большевистском движении. 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 xml:space="preserve">В сентябре 1917 года по возвращении в Москву 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Н.А.Семашко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 xml:space="preserve"> совместно с другими врачами-единомышленниками продолжает заниматься политической деятельностью, от партии большевиков избирается председателем Пятницкой управы Москвы, активно занимается налаживанием городского хозяйства, пострадавшего за годы войны, организацией здравоохранения и народного образования.</w:t>
      </w:r>
    </w:p>
    <w:p w14:paraId="5E4E2901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Вклад Н.А. Семашко в здравоохранение и медицину ярко отражает истинное понимание проблем общественного здоровья.</w:t>
      </w:r>
    </w:p>
    <w:p w14:paraId="54636765" w14:textId="77777777" w:rsidR="00551412" w:rsidRDefault="00FA4F12" w:rsidP="005514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Став народным комиссаром здравоохранения при его непосредственном участии были осуществлены мероприятия, направленные на создание в стране сети медицинских учреждений, на решение вопросов профилактики, охраны материнства и детства, введен метод диспансеризации, организовано санитарное дело, введено санитарное просвещение, организованы сельское здравоохранение, санаторно-курортное дело и многое другое. Под руководством Наркомздрава активно разрабатывались и </w:t>
      </w:r>
      <w:hyperlink r:id="rId6" w:history="1">
        <w:r w:rsidRPr="00FA4F1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внедрялись вакцины</w:t>
        </w:r>
      </w:hyperlink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 – детей и взрослых прививали в обязательном порядке.</w:t>
      </w:r>
      <w:r w:rsidR="005514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 w14:paraId="377B9F02" w14:textId="5BA7EE07" w:rsidR="00FA4F12" w:rsidRPr="00FA4F12" w:rsidRDefault="00FA4F12" w:rsidP="005514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В 1919 году по его инициативе Наркомздраве создается отдел санитарного просвещения. Санитарное просвещение становится государственным делом. Развитие санитарного 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lastRenderedPageBreak/>
        <w:t>просвещения в Советском Союзе в основном обязано именно Н.А. Семашко, который никогда не забывал об этом важном методе профилактической медицины в своей теоретической, практической и организаторской деятельности.</w:t>
      </w:r>
    </w:p>
    <w:p w14:paraId="1C8FCF7E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30 лет своей жизни Н.А. Семашко посвятил преподавательской работе. В течение 27 лет он заведовал кафедрой социальной гигиены (впоследствии кафедра организации здравоохранения) Первого Московского медицинского института. Во всех анкетах на вопрос об основной профессии он неизменно отвечал – «преподаватель</w:t>
      </w:r>
      <w:r w:rsidRPr="00FA4F12">
        <w:rPr>
          <w:rFonts w:ascii="Times New Roman" w:eastAsia="Times New Roman" w:hAnsi="Times New Roman" w:cs="Times New Roman"/>
          <w:i/>
          <w:iCs/>
          <w:color w:val="263238"/>
          <w:sz w:val="24"/>
          <w:szCs w:val="24"/>
          <w:lang w:eastAsia="ru-RU"/>
        </w:rPr>
        <w:t>»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.</w:t>
      </w:r>
    </w:p>
    <w:p w14:paraId="5417DE5A" w14:textId="77777777" w:rsidR="00FA4F12" w:rsidRPr="00FA4F12" w:rsidRDefault="00FA4F12" w:rsidP="00FA4F12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 wp14:anchorId="229E68D7" wp14:editId="3228C7AA">
            <wp:extent cx="5715000" cy="3648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0AC6" w14:textId="77777777" w:rsidR="00FA4F12" w:rsidRPr="00FA4F12" w:rsidRDefault="00FA4F12" w:rsidP="00FA4F12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>20 февраля 1922 года - Н.А. Семашко прочел студентам Московского медицинского факультета первую лекцию на тему: «Социальная гигиена, ее предмет, метод и значение»</w:t>
      </w:r>
    </w:p>
    <w:p w14:paraId="263C0CDF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Н.А. Семашко привлекал к преподаванию социальной гигиены крупных деятелей здравоохранения – А.Н. Сысина, который читал лекции по санитарной статистике, жилищному вопросу, организации здравоохранения, борьбе с инфекционными болезнями, С.И. Каплуна, читавшего курс гигиены труда, А.В. 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Молькова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, преподававшего социальные проблемы воспитания, санитарного просвещения.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br/>
        <w:t xml:space="preserve">Н.А. Семашко постоянно настаивал на необходимости единства санитарных и лечебных задач, на котором должна основываться деятельность всех учреждений. 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Н.А.Семашко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 xml:space="preserve"> пользовался каждым случаем, чтобы обосновать, разъяснить, популяризировать понимание проблемы общественного здоровья, санитарного дела.</w:t>
      </w:r>
    </w:p>
    <w:p w14:paraId="68C690AA" w14:textId="77777777" w:rsidR="00FA4F12" w:rsidRPr="00FA4F12" w:rsidRDefault="00FA4F12" w:rsidP="00FA4F12">
      <w:pPr>
        <w:spacing w:before="300" w:after="4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lastRenderedPageBreak/>
        <w:t>«Без санитарной культуры не может быть культуры вообще. Без санитарного просвещения не может быть здорового населения», писал в своих трудах Н.А. Семашко.</w:t>
      </w:r>
    </w:p>
    <w:p w14:paraId="24A8B8CE" w14:textId="77777777" w:rsidR="00FA4F12" w:rsidRPr="00FA4F12" w:rsidRDefault="00FA4F12" w:rsidP="00FA4F12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noProof/>
          <w:color w:val="263238"/>
          <w:sz w:val="24"/>
          <w:szCs w:val="24"/>
          <w:lang w:eastAsia="ru-RU"/>
        </w:rPr>
        <w:drawing>
          <wp:inline distT="0" distB="0" distL="0" distR="0" wp14:anchorId="61808A24" wp14:editId="1B406890">
            <wp:extent cx="4286250" cy="6448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71A7" w14:textId="77777777" w:rsidR="00FA4F12" w:rsidRPr="00FA4F12" w:rsidRDefault="00FA4F12" w:rsidP="00FA4F12">
      <w:pPr>
        <w:shd w:val="clear" w:color="auto" w:fill="FFFFFF"/>
        <w:spacing w:after="150" w:line="420" w:lineRule="atLeast"/>
        <w:jc w:val="center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 xml:space="preserve">(Источник: Агнивцев Н. Твои наркомы у тебя дома. Рисунки К. Елисеева и К. </w:t>
      </w:r>
      <w:proofErr w:type="spellStart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>Ротова</w:t>
      </w:r>
      <w:proofErr w:type="spellEnd"/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>. Москва 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«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>Орленок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vertAlign w:val="superscript"/>
          <w:lang w:eastAsia="ru-RU"/>
        </w:rPr>
        <w:t>»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vertAlign w:val="superscript"/>
          <w:lang w:eastAsia="ru-RU"/>
        </w:rPr>
        <w:t>, 1926)</w:t>
      </w:r>
    </w:p>
    <w:p w14:paraId="13030410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t>Не будет преувеличением сказать, что нет ни одной отрасли здравоохранения, в развитие которой Н.А. Семашко не внес бы свой вклад. Его имя носит ФГБНУ «Национальный НИИ общественного здоровья», </w:t>
      </w: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shd w:val="clear" w:color="auto" w:fill="FFFFFF"/>
          <w:lang w:eastAsia="ru-RU"/>
        </w:rPr>
        <w:t>Кафедра общественного здоровья и здравоохранения ФГАОУ ВО Первого МГМУ им. И.М. Сеченова Минздрава России.</w:t>
      </w:r>
    </w:p>
    <w:p w14:paraId="75BF9EF8" w14:textId="77777777" w:rsidR="00FA4F12" w:rsidRPr="00FA4F12" w:rsidRDefault="00FA4F12" w:rsidP="00FA4F12">
      <w:pPr>
        <w:shd w:val="clear" w:color="auto" w:fill="FFFFFF"/>
        <w:spacing w:after="150" w:line="420" w:lineRule="atLeast"/>
        <w:jc w:val="both"/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</w:pPr>
      <w:r w:rsidRPr="00FA4F12">
        <w:rPr>
          <w:rFonts w:ascii="Times New Roman" w:eastAsia="Times New Roman" w:hAnsi="Times New Roman" w:cs="Times New Roman"/>
          <w:color w:val="263238"/>
          <w:sz w:val="24"/>
          <w:szCs w:val="24"/>
          <w:lang w:eastAsia="ru-RU"/>
        </w:rPr>
        <w:lastRenderedPageBreak/>
        <w:t>Николай Александрович прожил яркую, плодотворную, наполненную борьбой жизнь. Его высокопродуктивная деятельность поражает своей многогранностью и разносторонностью, а боевой темперамент позволил ему неутомимо работать, вести за собой других, изыскивать новые пути для решения задач здравоохранения.</w:t>
      </w:r>
    </w:p>
    <w:p w14:paraId="5D2DE0E6" w14:textId="77777777" w:rsidR="00192A21" w:rsidRDefault="00192A21"/>
    <w:sectPr w:rsidR="00192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erriweather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A21"/>
    <w:rsid w:val="00192A21"/>
    <w:rsid w:val="00445A27"/>
    <w:rsid w:val="00551412"/>
    <w:rsid w:val="00FA4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1553C"/>
  <w15:chartTrackingRefBased/>
  <w15:docId w15:val="{18951D51-BB36-49A1-8291-0640816A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5A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A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motrim.ru/video/2684947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3</cp:revision>
  <dcterms:created xsi:type="dcterms:W3CDTF">2024-10-18T06:02:00Z</dcterms:created>
  <dcterms:modified xsi:type="dcterms:W3CDTF">2024-10-18T06:25:00Z</dcterms:modified>
</cp:coreProperties>
</file>