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92" w:rsidRPr="00441C8B" w:rsidRDefault="004D7CB3" w:rsidP="004D7CB3">
      <w:pPr>
        <w:tabs>
          <w:tab w:val="left" w:pos="991"/>
          <w:tab w:val="center" w:pos="5102"/>
        </w:tabs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41C8B" w:rsidRPr="00482819" w:rsidRDefault="004D7CB3" w:rsidP="00482819">
      <w:pPr>
        <w:jc w:val="right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A42D036" wp14:editId="003A9158">
            <wp:extent cx="6480175" cy="8914275"/>
            <wp:effectExtent l="0" t="0" r="0" b="0"/>
            <wp:docPr id="1" name="Рисунок 1" descr="C:\Users\1\Favorites\Downloads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Favorites\Downloads\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1C8B" w:rsidRDefault="00441C8B" w:rsidP="00637F0D">
      <w:pPr>
        <w:pStyle w:val="a3"/>
        <w:jc w:val="both"/>
        <w:rPr>
          <w:b/>
        </w:rPr>
      </w:pPr>
    </w:p>
    <w:p w:rsidR="00441C8B" w:rsidRDefault="00441C8B" w:rsidP="00637F0D">
      <w:pPr>
        <w:pStyle w:val="a3"/>
        <w:jc w:val="both"/>
        <w:rPr>
          <w:b/>
        </w:rPr>
      </w:pPr>
    </w:p>
    <w:p w:rsidR="00441C8B" w:rsidRDefault="00441C8B" w:rsidP="00637F0D">
      <w:pPr>
        <w:pStyle w:val="a3"/>
        <w:jc w:val="both"/>
        <w:rPr>
          <w:b/>
        </w:rPr>
      </w:pPr>
    </w:p>
    <w:p w:rsidR="00671692" w:rsidRPr="00637F0D" w:rsidRDefault="00671692" w:rsidP="00637F0D">
      <w:pPr>
        <w:pStyle w:val="a3"/>
        <w:jc w:val="center"/>
        <w:rPr>
          <w:b/>
        </w:rPr>
      </w:pPr>
      <w:r w:rsidRPr="00637F0D">
        <w:rPr>
          <w:b/>
        </w:rPr>
        <w:t>1. ОБЩИЕ ПОЛОЖЕНИЯ</w:t>
      </w:r>
    </w:p>
    <w:p w:rsidR="00671692" w:rsidRPr="00637F0D" w:rsidRDefault="00671692" w:rsidP="00637F0D">
      <w:pPr>
        <w:pStyle w:val="a3"/>
        <w:ind w:firstLine="567"/>
        <w:jc w:val="both"/>
        <w:rPr>
          <w:i/>
          <w:color w:val="FF0000"/>
        </w:rPr>
      </w:pPr>
      <w:r w:rsidRPr="00637F0D">
        <w:t xml:space="preserve">1.1. </w:t>
      </w:r>
      <w:r w:rsidRPr="00637F0D">
        <w:rPr>
          <w:color w:val="000000"/>
        </w:rPr>
        <w:t>Муниципальное бюджетное общеобразовательное учреждение «</w:t>
      </w:r>
      <w:r w:rsidR="00F459F3">
        <w:rPr>
          <w:color w:val="000000"/>
        </w:rPr>
        <w:t>Вадово-Селищинская</w:t>
      </w:r>
      <w:r w:rsidRPr="00637F0D">
        <w:rPr>
          <w:color w:val="000000"/>
        </w:rPr>
        <w:t xml:space="preserve"> </w:t>
      </w:r>
      <w:r w:rsidR="006A3BF8" w:rsidRPr="00637F0D">
        <w:rPr>
          <w:color w:val="000000"/>
        </w:rPr>
        <w:t>основная</w:t>
      </w:r>
      <w:r w:rsidRPr="00637F0D">
        <w:rPr>
          <w:color w:val="000000"/>
        </w:rPr>
        <w:t xml:space="preserve"> общеобразовательная школа» (далее – Учреждение) </w:t>
      </w:r>
      <w:r w:rsidRPr="00637F0D">
        <w:t xml:space="preserve">является </w:t>
      </w:r>
      <w:r w:rsidRPr="00637F0D">
        <w:rPr>
          <w:spacing w:val="-7"/>
        </w:rPr>
        <w:t xml:space="preserve">бюджетным  общеобразовательным учреждением, </w:t>
      </w:r>
      <w:r w:rsidRPr="00637F0D">
        <w:t xml:space="preserve">созданным на основании  Постановления администрации Зубово-Полянского муниципального района Республики Мордовия от </w:t>
      </w:r>
      <w:r w:rsidR="00F459F3">
        <w:t xml:space="preserve">              2022</w:t>
      </w:r>
      <w:r w:rsidRPr="00637F0D">
        <w:t xml:space="preserve"> года №</w:t>
      </w:r>
      <w:proofErr w:type="gramStart"/>
      <w:r w:rsidRPr="00637F0D">
        <w:t xml:space="preserve"> </w:t>
      </w:r>
      <w:r w:rsidR="00F459F3">
        <w:t xml:space="preserve">     </w:t>
      </w:r>
      <w:r w:rsidRPr="00637F0D">
        <w:t>.</w:t>
      </w:r>
      <w:proofErr w:type="gramEnd"/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t xml:space="preserve">1.2. Полное наименование Учреждения - </w:t>
      </w:r>
      <w:r w:rsidRPr="00637F0D">
        <w:rPr>
          <w:color w:val="000000"/>
        </w:rPr>
        <w:t xml:space="preserve"> Муниципальное бюджетное общеобразо</w:t>
      </w:r>
      <w:r w:rsidR="00056AB0" w:rsidRPr="00637F0D">
        <w:rPr>
          <w:color w:val="000000"/>
        </w:rPr>
        <w:t xml:space="preserve">вательное учреждение </w:t>
      </w:r>
      <w:r w:rsidRPr="00637F0D">
        <w:rPr>
          <w:color w:val="000000"/>
        </w:rPr>
        <w:t>«</w:t>
      </w:r>
      <w:r w:rsidR="00F459F3">
        <w:rPr>
          <w:color w:val="000000"/>
        </w:rPr>
        <w:t>Вадово-Селищинская</w:t>
      </w:r>
      <w:r w:rsidRPr="00637F0D">
        <w:rPr>
          <w:color w:val="000000"/>
        </w:rPr>
        <w:t xml:space="preserve"> </w:t>
      </w:r>
      <w:r w:rsidR="00AD2240" w:rsidRPr="00637F0D">
        <w:rPr>
          <w:color w:val="000000"/>
        </w:rPr>
        <w:t xml:space="preserve">основная </w:t>
      </w:r>
      <w:r w:rsidRPr="00637F0D">
        <w:rPr>
          <w:color w:val="000000"/>
        </w:rPr>
        <w:t>общеобразовательная школа».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>Сокращенное наименование Учреждения – МБОУ «</w:t>
      </w:r>
      <w:r w:rsidR="00F459F3">
        <w:rPr>
          <w:color w:val="000000"/>
        </w:rPr>
        <w:t>Вадово-Селищинская</w:t>
      </w:r>
      <w:r w:rsidRPr="00637F0D">
        <w:rPr>
          <w:color w:val="000000"/>
        </w:rPr>
        <w:t xml:space="preserve"> </w:t>
      </w:r>
      <w:r w:rsidR="00AD2240" w:rsidRPr="00637F0D">
        <w:rPr>
          <w:color w:val="000000"/>
        </w:rPr>
        <w:t>О</w:t>
      </w:r>
      <w:r w:rsidRPr="00637F0D">
        <w:rPr>
          <w:color w:val="000000"/>
        </w:rPr>
        <w:t>ОШ».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Организационно-правовая форма: муниципальное учреждение.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Тип учреждения: </w:t>
      </w:r>
      <w:proofErr w:type="gramStart"/>
      <w:r w:rsidRPr="00637F0D">
        <w:t>бюджетное</w:t>
      </w:r>
      <w:proofErr w:type="gramEnd"/>
      <w:r w:rsidRPr="00637F0D">
        <w:t>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  <w:spacing w:val="2"/>
        </w:rPr>
      </w:pPr>
      <w:r w:rsidRPr="00637F0D">
        <w:rPr>
          <w:color w:val="000000"/>
          <w:spacing w:val="2"/>
        </w:rPr>
        <w:t>Тип образовательного учреждения – общеобразовательное учреждение.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1.3. Фактический и юридический адрес Учреждения: 431</w:t>
      </w:r>
      <w:r w:rsidR="008D723B" w:rsidRPr="00637F0D">
        <w:t>1</w:t>
      </w:r>
      <w:r w:rsidR="00F459F3">
        <w:t>35</w:t>
      </w:r>
      <w:r w:rsidRPr="00637F0D">
        <w:t>, Республика Мордовия, Зубово-Полянский район, село</w:t>
      </w:r>
      <w:r w:rsidR="00F459F3">
        <w:rPr>
          <w:color w:val="000000"/>
        </w:rPr>
        <w:t xml:space="preserve"> Вадово-Селищи</w:t>
      </w:r>
      <w:r w:rsidR="00F459F3">
        <w:t>, улица Молодёжная, дом 6</w:t>
      </w:r>
      <w:r w:rsidRPr="00637F0D">
        <w:t xml:space="preserve">. 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1.4. Учреждение является некоммерческой организацией и не ставит извлечение прибыли основной целью своей деятельности.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1.5. Учредителем Учреждения и собственником ее имущества является Зубово-Полянский муниципальный район Республики Мордовия.</w:t>
      </w:r>
    </w:p>
    <w:p w:rsidR="00671692" w:rsidRPr="00637F0D" w:rsidRDefault="00671692" w:rsidP="00637F0D">
      <w:pPr>
        <w:ind w:firstLine="600"/>
        <w:jc w:val="both"/>
      </w:pPr>
      <w:r w:rsidRPr="00637F0D">
        <w:t>Функции и полномочия Учредителя Учреждения от имени Зубово-Полянского муниципального района Республики Мордовия исполняет Администрация Зубово-Полянского муниципального района Республики Мордовия.</w:t>
      </w:r>
    </w:p>
    <w:p w:rsidR="00671692" w:rsidRPr="00637F0D" w:rsidRDefault="00671692" w:rsidP="00637F0D">
      <w:pPr>
        <w:ind w:firstLine="600"/>
        <w:jc w:val="both"/>
      </w:pPr>
      <w:r w:rsidRPr="00637F0D">
        <w:t>Функции и полномочия собственника имущества Учреждения от имени Зубово-Полянского муниципального района Республики Мордовия исполняет Администрация Зубово-Полянского муниципального района Республики Мордовия.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1.6. Отношения между Учреждением и Учредителем определяются договором между ними, заключаемым в соответствии с законодательством Российской Федерации.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1.7. Учреждение в своей деятельности руководствуется федеральными законами, указами и распоряжениями Президента Российской Федерации, указами Главы Республики Мордовия, постановлениями и распоряжениями Правительства Российской Федерации и Правительства Республики Мордовия, решениями органов местного самоуправления Зубово-Полянского муниципального района, Типовым положением об общеобразовательном учреждении,  настоящим Уставом.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t>1.8.</w:t>
      </w:r>
      <w:r w:rsidRPr="00637F0D">
        <w:rPr>
          <w:color w:val="FF0000"/>
        </w:rPr>
        <w:t xml:space="preserve"> </w:t>
      </w:r>
      <w:proofErr w:type="gramStart"/>
      <w:r w:rsidRPr="00637F0D">
        <w:rPr>
          <w:color w:val="000000"/>
        </w:rPr>
        <w:t>Учреждение является юридическим лицом, имеет самостоятельный баланс, лицевой счёт в органах Федерального казначейства, вправе от своего имени заключать контракты и иные гражданско-правовые договоры от собственного имени, приобретать имущественные и личные неимущественные права, нести обязанности, отвечать по своим обязательствам всем находящимся у него на праве оперативного управления имуществом, за исключением особо ценного движимого и недвижимого имущества, быть истцом и ответчиком в</w:t>
      </w:r>
      <w:proofErr w:type="gramEnd"/>
      <w:r w:rsidRPr="00637F0D">
        <w:rPr>
          <w:color w:val="000000"/>
        </w:rPr>
        <w:t xml:space="preserve"> </w:t>
      </w:r>
      <w:proofErr w:type="gramStart"/>
      <w:r w:rsidRPr="00637F0D">
        <w:rPr>
          <w:color w:val="000000"/>
        </w:rPr>
        <w:t>суде</w:t>
      </w:r>
      <w:proofErr w:type="gramEnd"/>
      <w:r w:rsidRPr="00637F0D">
        <w:rPr>
          <w:color w:val="000000"/>
        </w:rPr>
        <w:t xml:space="preserve">. 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 xml:space="preserve">Учреждение имеет печать, штамп и бланки со своим наименованием. 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1.9. В Учреждении не допускается создание и деятельность организационных структур, политических партий, общественно-политических и религиозных движений и организаций (объединений).</w:t>
      </w:r>
      <w:r w:rsidRPr="00637F0D">
        <w:rPr>
          <w:color w:val="000000"/>
        </w:rPr>
        <w:t xml:space="preserve">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компаниях и политических акциях не допускается.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1.10. Учреждение  представительств и филиалов не имеет.</w:t>
      </w:r>
    </w:p>
    <w:p w:rsidR="00671692" w:rsidRPr="00637F0D" w:rsidRDefault="00671692" w:rsidP="00637F0D">
      <w:pPr>
        <w:pStyle w:val="a3"/>
        <w:jc w:val="both"/>
      </w:pPr>
      <w:r w:rsidRPr="00637F0D">
        <w:t xml:space="preserve">                           </w:t>
      </w:r>
    </w:p>
    <w:p w:rsidR="00671692" w:rsidRPr="00637F0D" w:rsidRDefault="00671692" w:rsidP="00637F0D">
      <w:pPr>
        <w:pStyle w:val="a3"/>
        <w:jc w:val="center"/>
        <w:rPr>
          <w:b/>
        </w:rPr>
      </w:pPr>
      <w:r w:rsidRPr="00637F0D">
        <w:rPr>
          <w:b/>
          <w:bCs/>
          <w:color w:val="000000"/>
          <w:spacing w:val="-11"/>
        </w:rPr>
        <w:t xml:space="preserve">2. </w:t>
      </w:r>
      <w:r w:rsidRPr="00637F0D">
        <w:rPr>
          <w:b/>
        </w:rPr>
        <w:t>ПРЕДМЕТ, ЦЕЛИ И ВИДЫ ДЕЯТЕЛЬНОСТИ.</w:t>
      </w:r>
    </w:p>
    <w:p w:rsidR="00671692" w:rsidRPr="00637F0D" w:rsidRDefault="00671692" w:rsidP="00637F0D">
      <w:pPr>
        <w:pStyle w:val="a3"/>
        <w:ind w:firstLine="567"/>
        <w:jc w:val="both"/>
        <w:rPr>
          <w:color w:val="548DD4"/>
        </w:rPr>
      </w:pPr>
      <w:r w:rsidRPr="00637F0D">
        <w:t>2.1</w:t>
      </w:r>
      <w:r w:rsidRPr="00637F0D">
        <w:rPr>
          <w:b/>
        </w:rPr>
        <w:t>.</w:t>
      </w:r>
      <w:r w:rsidRPr="00637F0D">
        <w:t xml:space="preserve">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дошкольного, </w:t>
      </w:r>
      <w:r w:rsidRPr="00637F0D">
        <w:lastRenderedPageBreak/>
        <w:t>начального общего, основного общего и среднего общего образования в интересах человека, семьи, общества и государства; обеспечение охраны и укрепление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получении дополнительного образования.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2.2. Целями деятельности Учреждения являются осуществление образовательной деятельности по образовательным программам различных видов, уровней и направлений в соответствии с пунктами 2.3., 2.4 настоящего Устава, осуществление деятельности в сфере культуры, физической культуры и спорта, охраны и укрепления здоровья, отдыха и рекреации.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2.3. Основными видами деятельности Учреждения является реализация:</w:t>
      </w:r>
    </w:p>
    <w:p w:rsidR="00671692" w:rsidRPr="00637F0D" w:rsidRDefault="00671692" w:rsidP="00637F0D">
      <w:pPr>
        <w:pStyle w:val="a3"/>
        <w:ind w:firstLine="567"/>
        <w:jc w:val="both"/>
        <w:rPr>
          <w:spacing w:val="2"/>
        </w:rPr>
      </w:pPr>
      <w:r w:rsidRPr="00637F0D">
        <w:t>- основных</w:t>
      </w:r>
      <w:r w:rsidRPr="00637F0D">
        <w:rPr>
          <w:spacing w:val="2"/>
        </w:rPr>
        <w:t xml:space="preserve"> общеобразовательных программ дошкольного образования</w:t>
      </w:r>
      <w:r w:rsidRPr="00637F0D">
        <w:t xml:space="preserve"> - срок получения дошкольного образования устанавливается федеральным государственным образовательным стандартом дошкольного образования;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основных общеобразовательных программ начального общего образования </w:t>
      </w:r>
      <w:r w:rsidRPr="00637F0D">
        <w:rPr>
          <w:color w:val="000000"/>
          <w:spacing w:val="2"/>
        </w:rPr>
        <w:t>- срок освоения 4 года</w:t>
      </w:r>
      <w:r w:rsidRPr="00637F0D">
        <w:t>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основных общеобразовательных программ основного общего образования </w:t>
      </w:r>
      <w:r w:rsidRPr="00637F0D">
        <w:rPr>
          <w:color w:val="000000"/>
          <w:spacing w:val="2"/>
        </w:rPr>
        <w:t>- срок освоения 5 лет</w:t>
      </w:r>
      <w:r w:rsidRPr="00637F0D">
        <w:t>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2.4. Учреждение вправе осуществлять, в том числе  и за счет средств физических и юридических лиц, следующие виды деятельности, не являющиеся основными:</w:t>
      </w:r>
    </w:p>
    <w:p w:rsidR="00671692" w:rsidRPr="00637F0D" w:rsidRDefault="00671692" w:rsidP="00637F0D">
      <w:pPr>
        <w:ind w:firstLine="708"/>
        <w:jc w:val="both"/>
      </w:pPr>
      <w:r w:rsidRPr="00637F0D">
        <w:t>1) платные дополнительные образовательные услуги:</w:t>
      </w:r>
    </w:p>
    <w:p w:rsidR="00671692" w:rsidRPr="00637F0D" w:rsidRDefault="00671692" w:rsidP="00637F0D">
      <w:pPr>
        <w:ind w:firstLine="708"/>
        <w:jc w:val="both"/>
      </w:pPr>
      <w:r w:rsidRPr="00637F0D">
        <w:t>- реализация образовательных программ за пределами основных образовательных программ, определяющих статус Учреждения, при условии, что данные программы не финансируются из бюджета;</w:t>
      </w:r>
    </w:p>
    <w:p w:rsidR="00671692" w:rsidRPr="00637F0D" w:rsidRDefault="00671692" w:rsidP="00637F0D">
      <w:pPr>
        <w:ind w:firstLine="708"/>
        <w:jc w:val="both"/>
      </w:pPr>
      <w:r w:rsidRPr="00637F0D">
        <w:t>- занятия по углубленному изучению предметов за рамками учебного плана и реализуемых основных и дополнительных общеразвивающих программ;</w:t>
      </w:r>
    </w:p>
    <w:p w:rsidR="00671692" w:rsidRPr="00637F0D" w:rsidRDefault="00671692" w:rsidP="00637F0D">
      <w:pPr>
        <w:ind w:firstLine="708"/>
        <w:jc w:val="both"/>
      </w:pPr>
      <w:r w:rsidRPr="00637F0D">
        <w:t>- репетиторские услуги для учащихся, не обучающихся в данном Учреждении;</w:t>
      </w:r>
    </w:p>
    <w:p w:rsidR="00671692" w:rsidRPr="00637F0D" w:rsidRDefault="00671692" w:rsidP="00637F0D">
      <w:pPr>
        <w:ind w:firstLine="708"/>
        <w:jc w:val="both"/>
      </w:pPr>
      <w:r w:rsidRPr="00637F0D">
        <w:t>- кружки, секции, где реализуются общеобразовательные (дополнительные) программы, при условии, что данные программы не финансируются из бюджета;</w:t>
      </w:r>
    </w:p>
    <w:p w:rsidR="00671692" w:rsidRPr="00637F0D" w:rsidRDefault="00671692" w:rsidP="00637F0D">
      <w:pPr>
        <w:ind w:firstLine="708"/>
        <w:jc w:val="both"/>
      </w:pPr>
      <w:r w:rsidRPr="00637F0D">
        <w:t xml:space="preserve">- индивидуальное и групповое </w:t>
      </w:r>
      <w:proofErr w:type="gramStart"/>
      <w:r w:rsidRPr="00637F0D">
        <w:t>обучение по программам</w:t>
      </w:r>
      <w:proofErr w:type="gramEnd"/>
      <w:r w:rsidRPr="00637F0D">
        <w:t xml:space="preserve"> дошкольного образования детей, посещающих образовательные учреждения, реализующее основную общеобразовательную программу дошкольного образования, а также программы адаптации детей к условиям школьной жизни;</w:t>
      </w:r>
    </w:p>
    <w:p w:rsidR="00671692" w:rsidRPr="00637F0D" w:rsidRDefault="00671692" w:rsidP="00637F0D">
      <w:pPr>
        <w:ind w:firstLine="708"/>
        <w:jc w:val="both"/>
      </w:pPr>
      <w:r w:rsidRPr="00637F0D">
        <w:t>- обучение детей дошкольного возраста по дополнительным программам физкультурно-спортивной направленности;</w:t>
      </w:r>
    </w:p>
    <w:p w:rsidR="00671692" w:rsidRPr="00637F0D" w:rsidRDefault="00671692" w:rsidP="00637F0D">
      <w:pPr>
        <w:ind w:firstLine="708"/>
        <w:jc w:val="both"/>
      </w:pPr>
      <w:r w:rsidRPr="00637F0D">
        <w:t xml:space="preserve">- организация присмотра и ухода за </w:t>
      </w:r>
      <w:proofErr w:type="gramStart"/>
      <w:r w:rsidRPr="00637F0D">
        <w:t>обучающимися</w:t>
      </w:r>
      <w:proofErr w:type="gramEnd"/>
      <w:r w:rsidRPr="00637F0D">
        <w:t>, в том числе в разновозрастных группах;</w:t>
      </w:r>
    </w:p>
    <w:p w:rsidR="00671692" w:rsidRPr="00637F0D" w:rsidRDefault="00671692" w:rsidP="00637F0D">
      <w:pPr>
        <w:ind w:firstLine="708"/>
        <w:jc w:val="both"/>
      </w:pPr>
      <w:r w:rsidRPr="00637F0D">
        <w:t>2) услуги в сфере культуры, физической культуры и спорта, общественного питания:</w:t>
      </w:r>
    </w:p>
    <w:p w:rsidR="00671692" w:rsidRPr="00637F0D" w:rsidRDefault="00671692" w:rsidP="00637F0D">
      <w:pPr>
        <w:jc w:val="both"/>
      </w:pPr>
      <w:r w:rsidRPr="00637F0D">
        <w:t xml:space="preserve">            - организация различных мероприятий, сопутствующих образовательному процессу, в том числе семинаров, конференций, круглых столов;</w:t>
      </w:r>
    </w:p>
    <w:p w:rsidR="00671692" w:rsidRPr="00637F0D" w:rsidRDefault="00671692" w:rsidP="00637F0D">
      <w:pPr>
        <w:jc w:val="both"/>
      </w:pPr>
      <w:r w:rsidRPr="00637F0D">
        <w:t xml:space="preserve">            </w:t>
      </w:r>
      <w:proofErr w:type="gramStart"/>
      <w:r w:rsidRPr="00637F0D">
        <w:t>- организация соревнований, конкурсов, походов, экскурсий, путешествий, лагерей, слетов, ярмарок, аукционов, выставок, культурно-массовых и других мероприятий, в том числе сторонним организациям на договорной основе;</w:t>
      </w:r>
      <w:proofErr w:type="gramEnd"/>
    </w:p>
    <w:p w:rsidR="00671692" w:rsidRPr="00637F0D" w:rsidRDefault="00671692" w:rsidP="00637F0D">
      <w:pPr>
        <w:jc w:val="both"/>
      </w:pPr>
      <w:r w:rsidRPr="00637F0D">
        <w:t xml:space="preserve">          - организация питания </w:t>
      </w:r>
      <w:proofErr w:type="gramStart"/>
      <w:r w:rsidRPr="00637F0D">
        <w:t>обучающихся</w:t>
      </w:r>
      <w:proofErr w:type="gramEnd"/>
      <w:r w:rsidRPr="00637F0D">
        <w:t>;</w:t>
      </w:r>
    </w:p>
    <w:p w:rsidR="00671692" w:rsidRPr="00637F0D" w:rsidRDefault="00671692" w:rsidP="00637F0D">
      <w:pPr>
        <w:jc w:val="both"/>
      </w:pPr>
      <w:r w:rsidRPr="00637F0D">
        <w:t xml:space="preserve">          3) выполнение копировальных и множительных работ для обеспечения образовательного процесса;</w:t>
      </w:r>
    </w:p>
    <w:p w:rsidR="00671692" w:rsidRPr="00637F0D" w:rsidRDefault="00671692" w:rsidP="00637F0D">
      <w:pPr>
        <w:jc w:val="both"/>
      </w:pPr>
      <w:r w:rsidRPr="00637F0D">
        <w:t xml:space="preserve">          4) оказание консультационных услуг, просветительская  деятельность;</w:t>
      </w:r>
    </w:p>
    <w:p w:rsidR="00671692" w:rsidRPr="00637F0D" w:rsidRDefault="00671692" w:rsidP="00637F0D">
      <w:pPr>
        <w:jc w:val="both"/>
      </w:pPr>
      <w:r w:rsidRPr="00637F0D">
        <w:t xml:space="preserve">          5) предоставление библиотечных услуг и услуг по пользованию архивами;</w:t>
      </w:r>
    </w:p>
    <w:p w:rsidR="00671692" w:rsidRPr="00637F0D" w:rsidRDefault="00671692" w:rsidP="00637F0D">
      <w:pPr>
        <w:jc w:val="both"/>
      </w:pPr>
      <w:r w:rsidRPr="00637F0D">
        <w:t xml:space="preserve">          6) осуществление перевозок;</w:t>
      </w:r>
    </w:p>
    <w:p w:rsidR="00671692" w:rsidRPr="00637F0D" w:rsidRDefault="00671692" w:rsidP="00637F0D">
      <w:pPr>
        <w:jc w:val="both"/>
      </w:pPr>
      <w:r w:rsidRPr="00637F0D">
        <w:t xml:space="preserve">          7) реализация продукции общественного питания, изготовляемой или приобретаемой за счет средств от приносящей доход деятельности;</w:t>
      </w:r>
    </w:p>
    <w:p w:rsidR="00671692" w:rsidRPr="00637F0D" w:rsidRDefault="00671692" w:rsidP="00637F0D">
      <w:pPr>
        <w:jc w:val="both"/>
      </w:pPr>
      <w:r w:rsidRPr="00637F0D">
        <w:t xml:space="preserve">         8) реализация изделий, изготовляемых учащимися Учреждения;</w:t>
      </w:r>
    </w:p>
    <w:p w:rsidR="00671692" w:rsidRPr="00637F0D" w:rsidRDefault="00671692" w:rsidP="00637F0D">
      <w:pPr>
        <w:jc w:val="both"/>
      </w:pPr>
      <w:r w:rsidRPr="00637F0D">
        <w:t xml:space="preserve">         9) купля-продажа различных товаров, например, канцелярских принадлежностей;</w:t>
      </w:r>
    </w:p>
    <w:p w:rsidR="00671692" w:rsidRPr="00637F0D" w:rsidRDefault="00671692" w:rsidP="00637F0D">
      <w:pPr>
        <w:jc w:val="both"/>
      </w:pPr>
      <w:r w:rsidRPr="00637F0D">
        <w:lastRenderedPageBreak/>
        <w:t xml:space="preserve">         10) аренда имущества;</w:t>
      </w:r>
    </w:p>
    <w:p w:rsidR="00671692" w:rsidRPr="00637F0D" w:rsidRDefault="00671692" w:rsidP="00637F0D">
      <w:pPr>
        <w:jc w:val="both"/>
      </w:pPr>
      <w:r w:rsidRPr="00637F0D">
        <w:t xml:space="preserve">        11) осуществление ремонта канцелярской техники;</w:t>
      </w:r>
    </w:p>
    <w:p w:rsidR="00671692" w:rsidRPr="00637F0D" w:rsidRDefault="00671692" w:rsidP="00637F0D">
      <w:pPr>
        <w:jc w:val="both"/>
      </w:pPr>
      <w:r w:rsidRPr="00637F0D">
        <w:t xml:space="preserve">        12) деятельность детских лагерей на время каникул.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2.5. Деятельность Учреждения регламентируется нормативными правовыми актами, настоящим Уставом и принимаемыми в соответствии с ним локальными нормативными актами.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Локальные нормативные акты утверждаются приказами директора. Особенности приема локальных нормативных  актов  предусматриваются главой 3 настоящего Устава. </w:t>
      </w:r>
    </w:p>
    <w:p w:rsidR="00671692" w:rsidRPr="00637F0D" w:rsidRDefault="00671692" w:rsidP="00637F0D">
      <w:pPr>
        <w:pStyle w:val="a3"/>
        <w:jc w:val="center"/>
        <w:rPr>
          <w:b/>
        </w:rPr>
      </w:pPr>
    </w:p>
    <w:p w:rsidR="00671692" w:rsidRPr="00637F0D" w:rsidRDefault="00671692" w:rsidP="00637F0D">
      <w:pPr>
        <w:pStyle w:val="a3"/>
        <w:jc w:val="center"/>
        <w:rPr>
          <w:b/>
        </w:rPr>
      </w:pPr>
      <w:r w:rsidRPr="00637F0D">
        <w:rPr>
          <w:b/>
        </w:rPr>
        <w:t>3. УПРАВЛЕНИЕ УЧРЕЖДЕНИЕМ</w:t>
      </w:r>
    </w:p>
    <w:p w:rsidR="00671692" w:rsidRPr="00637F0D" w:rsidRDefault="00671692" w:rsidP="00637F0D">
      <w:pPr>
        <w:pStyle w:val="a3"/>
        <w:jc w:val="both"/>
      </w:pPr>
      <w:r w:rsidRPr="00637F0D">
        <w:rPr>
          <w:b/>
        </w:rPr>
        <w:t xml:space="preserve">        </w:t>
      </w:r>
      <w:r w:rsidRPr="00637F0D">
        <w:t>3.1. Единоличным исполнительным органом Учреждения является директор, к компетенции  которого относится осуществление текущего руководства ее деятельностью, в том числе:</w:t>
      </w:r>
    </w:p>
    <w:p w:rsidR="00671692" w:rsidRPr="00637F0D" w:rsidRDefault="00671692" w:rsidP="00637F0D">
      <w:pPr>
        <w:pStyle w:val="a3"/>
        <w:jc w:val="both"/>
      </w:pPr>
      <w:r w:rsidRPr="00637F0D">
        <w:t xml:space="preserve">        - организация осуществления в соответствии с требованиями нормативных правовых актов образовательной и иной деятельности Учреждения;</w:t>
      </w:r>
    </w:p>
    <w:p w:rsidR="00671692" w:rsidRPr="00637F0D" w:rsidRDefault="00671692" w:rsidP="00637F0D">
      <w:pPr>
        <w:pStyle w:val="a3"/>
        <w:jc w:val="both"/>
      </w:pPr>
      <w:r w:rsidRPr="00637F0D">
        <w:t xml:space="preserve">        - организация обеспечения прав участников образовательного процесса в Учреждении;</w:t>
      </w:r>
    </w:p>
    <w:p w:rsidR="00671692" w:rsidRPr="00637F0D" w:rsidRDefault="00671692" w:rsidP="00637F0D">
      <w:pPr>
        <w:pStyle w:val="a3"/>
        <w:jc w:val="both"/>
      </w:pPr>
      <w:r w:rsidRPr="00637F0D">
        <w:t xml:space="preserve">       - организация разработки и принятие локальных нормативных актов, индивидуальных распорядительных актов;</w:t>
      </w:r>
    </w:p>
    <w:p w:rsidR="00671692" w:rsidRPr="00637F0D" w:rsidRDefault="00671692" w:rsidP="00637F0D">
      <w:pPr>
        <w:pStyle w:val="a3"/>
        <w:jc w:val="both"/>
      </w:pPr>
      <w:r w:rsidRPr="00637F0D">
        <w:t xml:space="preserve">        - организация и контроль работы административно-управленческого аппарата;</w:t>
      </w:r>
    </w:p>
    <w:p w:rsidR="00671692" w:rsidRPr="00637F0D" w:rsidRDefault="00671692" w:rsidP="00637F0D">
      <w:pPr>
        <w:pStyle w:val="a3"/>
        <w:jc w:val="both"/>
      </w:pPr>
      <w:r w:rsidRPr="00637F0D">
        <w:t xml:space="preserve">       - установление штатного расписания,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671692" w:rsidRPr="00637F0D" w:rsidRDefault="00671692" w:rsidP="00637F0D">
      <w:pPr>
        <w:pStyle w:val="a3"/>
        <w:jc w:val="both"/>
      </w:pPr>
      <w:r w:rsidRPr="00637F0D">
        <w:t xml:space="preserve">         - 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актам.</w:t>
      </w:r>
    </w:p>
    <w:p w:rsidR="00671692" w:rsidRPr="00637F0D" w:rsidRDefault="00671692" w:rsidP="00637F0D">
      <w:pPr>
        <w:pStyle w:val="a3"/>
        <w:jc w:val="both"/>
      </w:pPr>
      <w:r w:rsidRPr="00637F0D">
        <w:t xml:space="preserve">        Директор принимает решения самостоятельно, если иное не установлено настоящей главой, и выступает от имени Учреждения без доверенности.</w:t>
      </w:r>
    </w:p>
    <w:p w:rsidR="00671692" w:rsidRPr="00637F0D" w:rsidRDefault="00671692" w:rsidP="00637F0D">
      <w:pPr>
        <w:pStyle w:val="a3"/>
        <w:ind w:firstLine="600"/>
        <w:jc w:val="both"/>
      </w:pPr>
      <w:r w:rsidRPr="00637F0D">
        <w:t>3.2. Директор назначается Учредителем  на срок, определяемый Учредителем.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3.3.  Органами коллегиального управления Учреждения являются: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общее собрание работников Учреждения;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педагогический совет.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Общее собрание работников Учреждения является  постоянно действующим высшим органом коллегиального управления.</w:t>
      </w:r>
    </w:p>
    <w:p w:rsidR="00671692" w:rsidRPr="00637F0D" w:rsidRDefault="00671692" w:rsidP="00637F0D">
      <w:pPr>
        <w:pStyle w:val="a3"/>
        <w:ind w:firstLine="426"/>
        <w:jc w:val="both"/>
      </w:pPr>
      <w:r w:rsidRPr="00637F0D">
        <w:t xml:space="preserve">  В общем собрании работников Учреждения участвуют все работники, работающие в Учреждении по основному месту работы.</w:t>
      </w:r>
    </w:p>
    <w:p w:rsidR="00671692" w:rsidRPr="00637F0D" w:rsidRDefault="00671692" w:rsidP="00637F0D">
      <w:pPr>
        <w:pStyle w:val="a3"/>
        <w:ind w:firstLine="426"/>
        <w:jc w:val="both"/>
      </w:pPr>
      <w:r w:rsidRPr="00637F0D">
        <w:t xml:space="preserve">  Общее собрание работников Учреждения действует бессрочно. Собрание созывается по мере надобности, но не реже одного раза в год. Общее собрание работников Учреждения  может собираться по инициативе директора Учреждения и педагогического совета, иных органов, по инициативе, не менее четверти членов Общего Собрания работников Учреждения.</w:t>
      </w:r>
    </w:p>
    <w:p w:rsidR="00671692" w:rsidRPr="00637F0D" w:rsidRDefault="00671692" w:rsidP="00637F0D">
      <w:pPr>
        <w:pStyle w:val="a3"/>
        <w:ind w:firstLine="426"/>
        <w:jc w:val="both"/>
      </w:pPr>
      <w:r w:rsidRPr="00637F0D">
        <w:t xml:space="preserve">  Общее собрание работников Учреждения  избирает председателя, который выполняет функции по организации работы общего собрания работников Учреждения, и ведет заседания, секретаря, который выполняет функции по фиксации решений общего собрания.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>Протоколы подписываются председателем и секретарем. Нумерация протоколов ведется от начала учебного года. Протоколы Общего собрания Учреждения входят в номенклатуру дел, хранятся постоянно в Учреждении.</w:t>
      </w:r>
    </w:p>
    <w:p w:rsidR="00671692" w:rsidRPr="00637F0D" w:rsidRDefault="00671692" w:rsidP="00637F0D">
      <w:pPr>
        <w:pStyle w:val="a3"/>
        <w:ind w:firstLine="426"/>
        <w:jc w:val="both"/>
      </w:pPr>
      <w:r w:rsidRPr="00637F0D">
        <w:t xml:space="preserve">  3.4. К компетенции общего собрания работников Учреждения относится:</w:t>
      </w:r>
    </w:p>
    <w:p w:rsidR="00671692" w:rsidRPr="00637F0D" w:rsidRDefault="00671692" w:rsidP="00637F0D">
      <w:pPr>
        <w:pStyle w:val="a3"/>
        <w:ind w:firstLine="426"/>
        <w:jc w:val="both"/>
      </w:pPr>
      <w:r w:rsidRPr="00637F0D">
        <w:t xml:space="preserve">  - определение основных направлений деятельности Учреждения, перспективы ее развития;</w:t>
      </w:r>
    </w:p>
    <w:p w:rsidR="00671692" w:rsidRPr="00637F0D" w:rsidRDefault="00671692" w:rsidP="00637F0D">
      <w:pPr>
        <w:pStyle w:val="a3"/>
        <w:ind w:firstLine="426"/>
        <w:jc w:val="both"/>
      </w:pPr>
      <w:r w:rsidRPr="00637F0D">
        <w:t xml:space="preserve">  - разработка и внесение предложений по изменению Устава Учреждения, ликвидации и реорганизации Учреждения;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принятие локальных актов Учреждения, регламентирующих общую деятельность;</w:t>
      </w:r>
    </w:p>
    <w:p w:rsidR="00671692" w:rsidRPr="00637F0D" w:rsidRDefault="00671692" w:rsidP="00637F0D">
      <w:pPr>
        <w:pStyle w:val="a3"/>
        <w:ind w:firstLine="426"/>
        <w:jc w:val="both"/>
      </w:pPr>
      <w:r w:rsidRPr="00637F0D">
        <w:t xml:space="preserve">  - ходатайство перед Учредителем об улучшении финансово-хозяйственной   деятельности Учреждения;</w:t>
      </w:r>
    </w:p>
    <w:p w:rsidR="00671692" w:rsidRPr="00637F0D" w:rsidRDefault="00671692" w:rsidP="00637F0D">
      <w:pPr>
        <w:pStyle w:val="a3"/>
        <w:ind w:firstLine="426"/>
        <w:jc w:val="both"/>
      </w:pPr>
      <w:r w:rsidRPr="00637F0D">
        <w:t xml:space="preserve">  - заслушивание и принятие ежегодного Публичного отчета директора;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lastRenderedPageBreak/>
        <w:t>- принятие решения о выдвижении кандидатур работников Учреждения на награждение государственными и отраслевыми наградами;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избрание представителей работников Учреждения в Совет Учреждения и досрочное прекращение их полномочий.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>3.5. 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>В педагогический совет входят все педагогические работники, работающие в Учреждении на основании трудового договора по основному месту работы.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>Педагогический совет действует бессрочно. Педагогический совет собирается по мере надобности, но не реже одного раза в четверть. Педагогический совет может собираться по инициативе директора Учреждения, Общего собрания Учреждения. Педагогический  совет избирает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Заседание педагогического  совета правомочно, если на нем присутствует более половины членов педагогического  совета.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>3.6. К компетенции педагогического совета Учреждения относится: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отбор и утверждение образовательных программ для использования их в Учреждении; 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обсуждение вопросов содержания, форм и методов образовательного процесса, планирование о деятельности Учреждения; 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обсуждение и утверждение плана работы Учреждения, учебных планов, календарного учебного графика, локальных актов Учреждения; 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использование и совершенствование методик образовательного процесса и  образовательных технологий; 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рассмотрение вопросов повышения квалификации и переподготовки педагогических работников;             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организация выявления, обобщения, распространения, внедрения педагогического опыта;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разработка и внесение предложений (проектов) по изменению и  дополнению Устава Учреждения; 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рассмотрение вопросов организации дополнительных, в том числе платных образовательных услуг;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заслушивание отчетов администрации Учреждения, педагогических  работников по созданию условий для реализации образовательных программ;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утверждение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процессе, в том числе список учебников в соответствии с федеральным государственным образовательным стандартом начального общего образования и основного общего образования, а также учебных пособий, допущенных к использованию в образовательном процессе в Учреждении;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принятие решения по другим вопросам деятельности Учреждения, предусмотренными Уставом или локальными актами Учреждения.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 xml:space="preserve"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  <w:r w:rsidRPr="00637F0D">
        <w:t>Решения Педагогического совета являются обязательными для педагогического коллектива Учреждения, а в иных случаях и для других участников образовательного процесса. На заседании Педагогического совета ведется протокол, который подписывается председателем и секретарем.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>3.7. В Учреждении создаются иные коллегиальные органы управления.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>3.8. Управляющий совет Учреждения (далее – Совет) – коллегиальный орган, наделенный полномочиями по осуществлению управленческих функций в соответствии с настоящим Уставом.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>Совет формируется в соответствии с Положением об управляющем совете, утверждённым  директором Учреждения.</w:t>
      </w:r>
      <w:r w:rsidRPr="00637F0D">
        <w:t xml:space="preserve"> Общее количество членов Совета составляет </w:t>
      </w:r>
      <w:r w:rsidR="00184DE8" w:rsidRPr="00637F0D">
        <w:t>5</w:t>
      </w:r>
      <w:r w:rsidRPr="00637F0D">
        <w:t xml:space="preserve"> человек</w:t>
      </w:r>
      <w:r w:rsidRPr="00637F0D">
        <w:rPr>
          <w:color w:val="000000"/>
        </w:rPr>
        <w:t>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В состав Совета Учреждения входят: представитель Учредителя 1 человек, работники Учреждения 2 человека, родители (законные предст</w:t>
      </w:r>
      <w:r w:rsidR="00184DE8" w:rsidRPr="00637F0D">
        <w:t>авители) обучающихся 2 человека</w:t>
      </w:r>
      <w:r w:rsidRPr="00637F0D">
        <w:t>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lastRenderedPageBreak/>
        <w:t xml:space="preserve">Директор Учреждения входит в состав Совета по должности как представитель администрации Учреждения. 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>Совет работает на общественн</w:t>
      </w:r>
      <w:r w:rsidR="00056AB0" w:rsidRPr="00637F0D">
        <w:rPr>
          <w:color w:val="000000"/>
        </w:rPr>
        <w:t>ых началах.  С</w:t>
      </w:r>
      <w:r w:rsidR="00056AB0" w:rsidRPr="00637F0D">
        <w:rPr>
          <w:color w:val="000000"/>
          <w:lang w:eastAsia="ru-RU"/>
        </w:rPr>
        <w:t>овет действует бессрочно</w:t>
      </w:r>
      <w:r w:rsidRPr="00637F0D">
        <w:rPr>
          <w:color w:val="000000"/>
        </w:rPr>
        <w:t>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>Выборы в Совет назначаются директором Учреждения в соответствии с Положением об управляющем совете.</w:t>
      </w:r>
      <w:r w:rsidRPr="00637F0D">
        <w:rPr>
          <w:rStyle w:val="apple-converted-space"/>
          <w:color w:val="000000"/>
        </w:rPr>
        <w:t> Порядок выборов, форма и процедура  утверждается Положением об управляющем совете.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 xml:space="preserve"> Решения Совета правомочны, если на заседании Совета присутствовало не менее половины его членов. Решения Совета принимаются простым (абсолютным) большинством голосов присутствующих членов Совета и оформляются протоколом. 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>Решения Совета, принятые в рамках его компетенции, являются обязательными для директора Учреждения, работников, обучающихся и их родителей (законных представителей).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Директор вправе самостоятельно принимать решение в случае отсутствия письменного решения Совета в установленный срок.</w:t>
      </w:r>
    </w:p>
    <w:p w:rsidR="00671692" w:rsidRPr="00637F0D" w:rsidRDefault="00671692" w:rsidP="00637F0D">
      <w:pPr>
        <w:pStyle w:val="a3"/>
        <w:ind w:firstLine="567"/>
        <w:jc w:val="both"/>
        <w:rPr>
          <w:color w:val="000000"/>
        </w:rPr>
      </w:pPr>
      <w:r w:rsidRPr="00637F0D">
        <w:rPr>
          <w:color w:val="000000"/>
        </w:rPr>
        <w:t xml:space="preserve"> К полномочиям Совета относятся:</w:t>
      </w:r>
    </w:p>
    <w:p w:rsidR="00671692" w:rsidRPr="00637F0D" w:rsidRDefault="00671692" w:rsidP="00637F0D">
      <w:pPr>
        <w:pStyle w:val="a3"/>
        <w:ind w:firstLine="567"/>
        <w:jc w:val="both"/>
        <w:rPr>
          <w:lang w:eastAsia="ru-RU"/>
        </w:rPr>
      </w:pPr>
      <w:r w:rsidRPr="00637F0D">
        <w:rPr>
          <w:lang w:eastAsia="ru-RU"/>
        </w:rPr>
        <w:t>- участие в разработке и утверждении программы развития Учреждения;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согласие на установление школьного компонента государственного стандарта общего образования и профили обучения;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установление режима занятий обучающихся (в </w:t>
      </w:r>
      <w:proofErr w:type="spellStart"/>
      <w:r w:rsidRPr="00637F0D">
        <w:t>т.ч</w:t>
      </w:r>
      <w:proofErr w:type="spellEnd"/>
      <w:r w:rsidRPr="00637F0D">
        <w:t>. продолжительность учебной недели, время начала и окончания занятий);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содействие привлечению внебюджетных сре</w:t>
      </w:r>
      <w:proofErr w:type="gramStart"/>
      <w:r w:rsidRPr="00637F0D">
        <w:t>дств дл</w:t>
      </w:r>
      <w:proofErr w:type="gramEnd"/>
      <w:r w:rsidRPr="00637F0D">
        <w:t>я обеспечения деятельности и развития учреждения;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представление Учреждения по вопросам своей компетенции в государственных, муниципальных, общественных и иных органах и организациях;</w:t>
      </w:r>
    </w:p>
    <w:p w:rsidR="00671692" w:rsidRPr="00637F0D" w:rsidRDefault="00671692" w:rsidP="00637F0D">
      <w:pPr>
        <w:pStyle w:val="a3"/>
        <w:ind w:firstLine="567"/>
        <w:jc w:val="both"/>
        <w:rPr>
          <w:lang w:eastAsia="ru-RU"/>
        </w:rPr>
      </w:pPr>
      <w:r w:rsidRPr="00637F0D">
        <w:rPr>
          <w:lang w:eastAsia="ru-RU"/>
        </w:rPr>
        <w:t>- участие в рассмотрении жалоб и заявлений обучающихся, родителей (законных представителей) на действия (бездействия) педагогического и руководящего персонала Учреждения, защита прав  и законных интересов участников образовательного процесса;</w:t>
      </w:r>
    </w:p>
    <w:p w:rsidR="00671692" w:rsidRPr="00637F0D" w:rsidRDefault="00671692" w:rsidP="00637F0D">
      <w:pPr>
        <w:pStyle w:val="a3"/>
        <w:ind w:firstLine="567"/>
        <w:jc w:val="both"/>
        <w:rPr>
          <w:lang w:eastAsia="ru-RU"/>
        </w:rPr>
      </w:pPr>
      <w:r w:rsidRPr="00637F0D">
        <w:rPr>
          <w:lang w:eastAsia="ru-RU"/>
        </w:rPr>
        <w:t>- участие в распределении стимулирующих выплат работникам Учреждения;</w:t>
      </w:r>
    </w:p>
    <w:p w:rsidR="00671692" w:rsidRPr="00637F0D" w:rsidRDefault="00671692" w:rsidP="00637F0D">
      <w:pPr>
        <w:pStyle w:val="a3"/>
        <w:ind w:firstLine="567"/>
        <w:jc w:val="both"/>
        <w:rPr>
          <w:lang w:eastAsia="ru-RU"/>
        </w:rPr>
      </w:pPr>
      <w:r w:rsidRPr="00637F0D">
        <w:rPr>
          <w:lang w:eastAsia="ru-RU"/>
        </w:rPr>
        <w:t>- участие в разработке и утверждении публичного доклада по итогам учебного и финансового года;</w:t>
      </w:r>
    </w:p>
    <w:p w:rsidR="00671692" w:rsidRPr="00637F0D" w:rsidRDefault="00671692" w:rsidP="00637F0D">
      <w:pPr>
        <w:pStyle w:val="a3"/>
        <w:ind w:firstLine="567"/>
        <w:jc w:val="both"/>
        <w:rPr>
          <w:lang w:eastAsia="ru-RU"/>
        </w:rPr>
      </w:pPr>
      <w:r w:rsidRPr="00637F0D">
        <w:rPr>
          <w:lang w:eastAsia="ru-RU"/>
        </w:rPr>
        <w:t>- осуществление контроля соблюдения здоровых и безопасных условий обучения и воспитания в Учреждении;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>- определение перечня, порядка и условий предоставления платных дополнительных образовательных услуг;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- принятие решений по вопросам охраны Учреждения, организации медицинского обслуживания и </w:t>
      </w:r>
      <w:proofErr w:type="gramStart"/>
      <w:r w:rsidRPr="00637F0D">
        <w:t>питания</w:t>
      </w:r>
      <w:proofErr w:type="gramEnd"/>
      <w:r w:rsidRPr="00637F0D">
        <w:t xml:space="preserve"> обучающихся и другим вопросам, регламентирующим жизнедеятельность Учреждения, не оговоренных настоящим Уставом;</w:t>
      </w:r>
    </w:p>
    <w:p w:rsidR="00671692" w:rsidRPr="00637F0D" w:rsidRDefault="00671692" w:rsidP="00637F0D">
      <w:pPr>
        <w:pStyle w:val="a3"/>
        <w:ind w:firstLine="567"/>
        <w:jc w:val="both"/>
      </w:pPr>
      <w:r w:rsidRPr="00637F0D">
        <w:t xml:space="preserve"> - согласование на сдачу в аренду помещений Учреждения в установленном порядке, закрепленных за ним объектов собственности.</w:t>
      </w:r>
    </w:p>
    <w:p w:rsidR="00671692" w:rsidRPr="00637F0D" w:rsidRDefault="00671692" w:rsidP="00637F0D">
      <w:pPr>
        <w:autoSpaceDE w:val="0"/>
        <w:autoSpaceDN w:val="0"/>
        <w:adjustRightInd w:val="0"/>
        <w:ind w:firstLine="539"/>
        <w:jc w:val="both"/>
        <w:rPr>
          <w:iCs/>
          <w:lang w:eastAsia="ru-RU"/>
        </w:rPr>
      </w:pPr>
      <w:r w:rsidRPr="00637F0D">
        <w:rPr>
          <w:rStyle w:val="s11"/>
        </w:rPr>
        <w:t xml:space="preserve">     3.9.</w:t>
      </w:r>
      <w:r w:rsidRPr="00637F0D">
        <w:rPr>
          <w:iCs/>
          <w:lang w:eastAsia="ru-RU"/>
        </w:rPr>
        <w:t xml:space="preserve"> В целях учета мнения обучающихся, родителей </w:t>
      </w:r>
      <w:hyperlink r:id="rId9" w:history="1">
        <w:r w:rsidRPr="00637F0D">
          <w:rPr>
            <w:rStyle w:val="a4"/>
            <w:iCs/>
            <w:color w:val="000000" w:themeColor="text1"/>
            <w:lang w:eastAsia="ru-RU"/>
          </w:rPr>
          <w:t>(законных представителей)</w:t>
        </w:r>
      </w:hyperlink>
      <w:r w:rsidRPr="00637F0D">
        <w:rPr>
          <w:iCs/>
          <w:lang w:eastAsia="ru-RU"/>
        </w:rPr>
        <w:t xml:space="preserve">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школе:</w:t>
      </w:r>
    </w:p>
    <w:p w:rsidR="00671692" w:rsidRPr="00637F0D" w:rsidRDefault="00671692" w:rsidP="00637F0D">
      <w:pPr>
        <w:autoSpaceDE w:val="0"/>
        <w:autoSpaceDN w:val="0"/>
        <w:adjustRightInd w:val="0"/>
        <w:ind w:firstLine="539"/>
        <w:jc w:val="both"/>
        <w:rPr>
          <w:iCs/>
          <w:lang w:eastAsia="ru-RU"/>
        </w:rPr>
      </w:pPr>
      <w:r w:rsidRPr="00637F0D">
        <w:rPr>
          <w:iCs/>
          <w:lang w:eastAsia="ru-RU"/>
        </w:rPr>
        <w:t>1) создан  совет  обучающихся и совет  родителей (законных представителей) несовершеннолетних обучающихся;</w:t>
      </w:r>
    </w:p>
    <w:p w:rsidR="00671692" w:rsidRPr="00637F0D" w:rsidRDefault="00671692" w:rsidP="00637F0D">
      <w:pPr>
        <w:autoSpaceDE w:val="0"/>
        <w:autoSpaceDN w:val="0"/>
        <w:adjustRightInd w:val="0"/>
        <w:ind w:firstLine="539"/>
        <w:jc w:val="both"/>
        <w:rPr>
          <w:b/>
          <w:i/>
          <w:lang w:eastAsia="ru-RU"/>
        </w:rPr>
      </w:pPr>
      <w:r w:rsidRPr="00637F0D">
        <w:rPr>
          <w:iCs/>
          <w:lang w:eastAsia="ru-RU"/>
        </w:rPr>
        <w:t>2) действует профессиональный союз работников Учреждения</w:t>
      </w:r>
      <w:r w:rsidRPr="00637F0D">
        <w:rPr>
          <w:b/>
          <w:i/>
          <w:lang w:eastAsia="ru-RU"/>
        </w:rPr>
        <w:t>.</w:t>
      </w:r>
    </w:p>
    <w:p w:rsidR="00671692" w:rsidRPr="00637F0D" w:rsidRDefault="00671692" w:rsidP="00637F0D">
      <w:pPr>
        <w:pStyle w:val="a3"/>
        <w:jc w:val="both"/>
        <w:rPr>
          <w:color w:val="000000"/>
          <w:lang w:eastAsia="ru-RU"/>
        </w:rPr>
      </w:pPr>
    </w:p>
    <w:p w:rsidR="00671692" w:rsidRPr="00637F0D" w:rsidRDefault="00671692" w:rsidP="00637F0D">
      <w:pPr>
        <w:pStyle w:val="a3"/>
        <w:jc w:val="center"/>
        <w:rPr>
          <w:b/>
          <w:bCs/>
          <w:color w:val="000000"/>
          <w:lang w:eastAsia="ru-RU"/>
        </w:rPr>
      </w:pPr>
      <w:r w:rsidRPr="00637F0D">
        <w:rPr>
          <w:b/>
          <w:bCs/>
          <w:color w:val="000000"/>
          <w:lang w:eastAsia="ru-RU"/>
        </w:rPr>
        <w:t>4. ЗАКЛЮЧИТЕЛЬНЫЕ ПОЛОЖЕНИЯ</w:t>
      </w:r>
    </w:p>
    <w:p w:rsidR="00671692" w:rsidRPr="00637F0D" w:rsidRDefault="00671692" w:rsidP="00637F0D">
      <w:pPr>
        <w:pStyle w:val="a3"/>
        <w:ind w:firstLine="426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>4.1. Изменения в Устав Учреждения вносятся в порядке, установленном Зубово-Полянским муниципальным районом Республики Мордовия.</w:t>
      </w:r>
    </w:p>
    <w:p w:rsidR="00671692" w:rsidRPr="00637F0D" w:rsidRDefault="00671692" w:rsidP="00637F0D">
      <w:pPr>
        <w:pStyle w:val="a3"/>
        <w:ind w:firstLine="426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>4.2. Изменения в Устав вступают в силу после их государственной регистрации в порядке, установленном законодательством Российской Федерации.</w:t>
      </w:r>
    </w:p>
    <w:p w:rsidR="00671692" w:rsidRPr="00637F0D" w:rsidRDefault="00671692" w:rsidP="00637F0D">
      <w:pPr>
        <w:pStyle w:val="a3"/>
        <w:ind w:firstLine="426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lastRenderedPageBreak/>
        <w:t>4.3. Источниками формирования имущества Учреждения являются имущество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законодательством Российской Федерации.</w:t>
      </w:r>
    </w:p>
    <w:p w:rsidR="00671692" w:rsidRPr="00637F0D" w:rsidRDefault="00671692" w:rsidP="00637F0D">
      <w:pPr>
        <w:pStyle w:val="a3"/>
        <w:ind w:firstLine="426"/>
        <w:jc w:val="both"/>
        <w:rPr>
          <w:color w:val="000000"/>
          <w:lang w:eastAsia="ru-RU"/>
        </w:rPr>
      </w:pPr>
      <w:r w:rsidRPr="00637F0D">
        <w:rPr>
          <w:color w:val="000000"/>
          <w:lang w:eastAsia="ru-RU"/>
        </w:rPr>
        <w:t>4.4. В случае ликвидации Учреждения имущество, закрепленное за Учреждением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671692" w:rsidRPr="00637F0D" w:rsidRDefault="00671692" w:rsidP="00637F0D">
      <w:pPr>
        <w:pStyle w:val="a3"/>
        <w:jc w:val="both"/>
      </w:pPr>
    </w:p>
    <w:p w:rsidR="00243180" w:rsidRPr="00637F0D" w:rsidRDefault="00243180" w:rsidP="00637F0D"/>
    <w:sectPr w:rsidR="00243180" w:rsidRPr="00637F0D" w:rsidSect="00A65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00" w:rsidRDefault="00CE6E00" w:rsidP="00DA3818">
      <w:r>
        <w:separator/>
      </w:r>
    </w:p>
  </w:endnote>
  <w:endnote w:type="continuationSeparator" w:id="0">
    <w:p w:rsidR="00CE6E00" w:rsidRDefault="00CE6E00" w:rsidP="00DA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18" w:rsidRDefault="00DA38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89671"/>
      <w:docPartObj>
        <w:docPartGallery w:val="Page Numbers (Bottom of Page)"/>
        <w:docPartUnique/>
      </w:docPartObj>
    </w:sdtPr>
    <w:sdtEndPr/>
    <w:sdtContent>
      <w:p w:rsidR="00DA3818" w:rsidRDefault="008A1FA9">
        <w:pPr>
          <w:pStyle w:val="a7"/>
          <w:jc w:val="center"/>
        </w:pPr>
        <w:r>
          <w:fldChar w:fldCharType="begin"/>
        </w:r>
        <w:r w:rsidR="00DA3818">
          <w:instrText>PAGE   \* MERGEFORMAT</w:instrText>
        </w:r>
        <w:r>
          <w:fldChar w:fldCharType="separate"/>
        </w:r>
        <w:r w:rsidR="00482819">
          <w:rPr>
            <w:noProof/>
          </w:rPr>
          <w:t>6</w:t>
        </w:r>
        <w:r>
          <w:fldChar w:fldCharType="end"/>
        </w:r>
      </w:p>
    </w:sdtContent>
  </w:sdt>
  <w:p w:rsidR="00DA3818" w:rsidRDefault="00DA38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18" w:rsidRDefault="00DA38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00" w:rsidRDefault="00CE6E00" w:rsidP="00DA3818">
      <w:r>
        <w:separator/>
      </w:r>
    </w:p>
  </w:footnote>
  <w:footnote w:type="continuationSeparator" w:id="0">
    <w:p w:rsidR="00CE6E00" w:rsidRDefault="00CE6E00" w:rsidP="00DA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18" w:rsidRDefault="00DA38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18" w:rsidRDefault="00DA38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18" w:rsidRDefault="00DA38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692"/>
    <w:rsid w:val="00056AB0"/>
    <w:rsid w:val="000F1DD1"/>
    <w:rsid w:val="00134088"/>
    <w:rsid w:val="00160E37"/>
    <w:rsid w:val="00184DE8"/>
    <w:rsid w:val="001A2DA6"/>
    <w:rsid w:val="00243180"/>
    <w:rsid w:val="00303416"/>
    <w:rsid w:val="00425E51"/>
    <w:rsid w:val="00430DA7"/>
    <w:rsid w:val="00441C8B"/>
    <w:rsid w:val="00464F42"/>
    <w:rsid w:val="00482819"/>
    <w:rsid w:val="004D7CB3"/>
    <w:rsid w:val="004F4646"/>
    <w:rsid w:val="00585293"/>
    <w:rsid w:val="00625E45"/>
    <w:rsid w:val="00637F0D"/>
    <w:rsid w:val="00671692"/>
    <w:rsid w:val="006A3BF8"/>
    <w:rsid w:val="007D0D3D"/>
    <w:rsid w:val="008A1FA9"/>
    <w:rsid w:val="008D0AA6"/>
    <w:rsid w:val="008D723B"/>
    <w:rsid w:val="00936B32"/>
    <w:rsid w:val="00A65785"/>
    <w:rsid w:val="00AD2240"/>
    <w:rsid w:val="00B968F6"/>
    <w:rsid w:val="00BB61CC"/>
    <w:rsid w:val="00C7662F"/>
    <w:rsid w:val="00CD405C"/>
    <w:rsid w:val="00CE6E00"/>
    <w:rsid w:val="00DA3818"/>
    <w:rsid w:val="00F25F7C"/>
    <w:rsid w:val="00F459F3"/>
    <w:rsid w:val="00F4755B"/>
    <w:rsid w:val="00F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71692"/>
  </w:style>
  <w:style w:type="character" w:customStyle="1" w:styleId="s11">
    <w:name w:val="s11"/>
    <w:rsid w:val="00671692"/>
  </w:style>
  <w:style w:type="character" w:styleId="a4">
    <w:name w:val="Hyperlink"/>
    <w:basedOn w:val="a0"/>
    <w:uiPriority w:val="99"/>
    <w:semiHidden/>
    <w:unhideWhenUsed/>
    <w:rsid w:val="006716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38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A38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D7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C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5B799DADAB479AA45FD68E8AF5F92D3DF4BCCB9F20D57B831727B659B86F837DD6422EAC62FT7E3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14ECC-258A-4D77-BCF7-892ACB36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</cp:revision>
  <cp:lastPrinted>2023-11-16T11:58:00Z</cp:lastPrinted>
  <dcterms:created xsi:type="dcterms:W3CDTF">2022-08-05T09:31:00Z</dcterms:created>
  <dcterms:modified xsi:type="dcterms:W3CDTF">2023-11-16T11:59:00Z</dcterms:modified>
</cp:coreProperties>
</file>